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425F12" w:rsidRDefault="0072727E" w:rsidP="002B252F">
      <w:pPr>
        <w:pStyle w:val="Title"/>
        <w:rPr>
          <w:rFonts w:ascii="Times New Roman" w:hAnsi="Times New Roman"/>
          <w:sz w:val="24"/>
          <w:szCs w:val="24"/>
          <w:lang w:val="nl-NL"/>
        </w:rPr>
      </w:pPr>
      <w:r w:rsidRPr="00425F12">
        <w:rPr>
          <w:rFonts w:ascii="Times New Roman" w:hAnsi="Times New Roman"/>
          <w:sz w:val="24"/>
          <w:szCs w:val="24"/>
          <w:lang w:val="nl-NL"/>
        </w:rPr>
        <w:t>PHỤ LỤC I.3: YÊU CẦU KỸ THUẬT</w:t>
      </w:r>
      <w:r w:rsidR="002B252F" w:rsidRPr="00425F12">
        <w:rPr>
          <w:rFonts w:ascii="Times New Roman" w:hAnsi="Times New Roman"/>
          <w:sz w:val="24"/>
          <w:szCs w:val="24"/>
          <w:lang w:val="nl-NL"/>
        </w:rPr>
        <w:t xml:space="preserve"> </w:t>
      </w:r>
    </w:p>
    <w:p w14:paraId="3EFD22C9" w14:textId="358F622C" w:rsidR="00EE284C" w:rsidRPr="00425F12" w:rsidRDefault="00FD6FB5" w:rsidP="002B252F">
      <w:pPr>
        <w:pStyle w:val="Title"/>
        <w:rPr>
          <w:rFonts w:ascii="Times New Roman" w:hAnsi="Times New Roman"/>
          <w:sz w:val="24"/>
          <w:szCs w:val="24"/>
          <w:lang w:val="nl-NL"/>
        </w:rPr>
      </w:pPr>
      <w:bookmarkStart w:id="0" w:name="_Hlk183766737"/>
      <w:r w:rsidRPr="00425F12">
        <w:rPr>
          <w:rFonts w:ascii="Times New Roman" w:hAnsi="Times New Roman"/>
          <w:sz w:val="24"/>
          <w:szCs w:val="24"/>
          <w:lang w:val="nl-NL"/>
        </w:rPr>
        <w:t xml:space="preserve">Chống sét van ZnO-22 kV; </w:t>
      </w:r>
      <w:r w:rsidR="001C4204" w:rsidRPr="00425F12">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43D1E34D"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 tại dòng 10kA Upl): Điện áp chịu đựng lớn nhất của CSV tại dòng</w:t>
      </w:r>
      <w:r w:rsidRPr="00425F12">
        <w:rPr>
          <w:color w:val="000000"/>
          <w:sz w:val="24"/>
          <w:szCs w:val="24"/>
        </w:rPr>
        <w:br/>
        <w:t>điện phóng (discharge current) định mức. Tương ứng với điện áp dư Ures tại dòng</w:t>
      </w:r>
      <w:r w:rsidRPr="00425F12">
        <w:rPr>
          <w:color w:val="000000"/>
          <w:sz w:val="24"/>
          <w:szCs w:val="24"/>
        </w:rPr>
        <w:b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lastRenderedPageBreak/>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lastRenderedPageBreak/>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425F12" w14:paraId="05808392" w14:textId="77777777" w:rsidTr="00B73417">
        <w:trPr>
          <w:tblHeader/>
        </w:trPr>
        <w:tc>
          <w:tcPr>
            <w:tcW w:w="4536" w:type="dxa"/>
          </w:tcPr>
          <w:p w14:paraId="577F8AA4" w14:textId="4E81A89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c>
          <w:tcPr>
            <w:tcW w:w="1985" w:type="dxa"/>
            <w:vAlign w:val="center"/>
          </w:tcPr>
          <w:p w14:paraId="59D7374C"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953DF6" w:rsidRPr="00425F12" w14:paraId="4CD326AE" w14:textId="77777777" w:rsidTr="00B73417">
        <w:trPr>
          <w:tblHeader/>
        </w:trPr>
        <w:tc>
          <w:tcPr>
            <w:tcW w:w="4536" w:type="dxa"/>
          </w:tcPr>
          <w:p w14:paraId="0196C76F" w14:textId="1BB828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1968" w:type="dxa"/>
            <w:vAlign w:val="center"/>
          </w:tcPr>
          <w:p w14:paraId="106DA60C" w14:textId="7764E0B6"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c>
          <w:tcPr>
            <w:tcW w:w="1985" w:type="dxa"/>
            <w:vAlign w:val="center"/>
          </w:tcPr>
          <w:p w14:paraId="5987E117" w14:textId="4B2E040D"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953DF6" w:rsidRPr="00425F12" w14:paraId="200F7163" w14:textId="77777777" w:rsidTr="00B73417">
        <w:tc>
          <w:tcPr>
            <w:tcW w:w="4536" w:type="dxa"/>
            <w:vAlign w:val="center"/>
          </w:tcPr>
          <w:p w14:paraId="057424F6"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1968" w:type="dxa"/>
            <w:vAlign w:val="center"/>
          </w:tcPr>
          <w:p w14:paraId="53BAA3F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c>
          <w:tcPr>
            <w:tcW w:w="1985" w:type="dxa"/>
            <w:vAlign w:val="center"/>
          </w:tcPr>
          <w:p w14:paraId="3A3045B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953DF6" w:rsidRPr="00425F12" w14:paraId="6442CAA3" w14:textId="77777777" w:rsidTr="00B73417">
        <w:tc>
          <w:tcPr>
            <w:tcW w:w="4536" w:type="dxa"/>
            <w:vAlign w:val="center"/>
          </w:tcPr>
          <w:p w14:paraId="0B7DB29E" w14:textId="11AA0E3E"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1968" w:type="dxa"/>
            <w:vAlign w:val="center"/>
          </w:tcPr>
          <w:p w14:paraId="703A0E18" w14:textId="527C5DF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w:t>
            </w:r>
            <w:r w:rsidR="00213CC7" w:rsidRPr="00425F12">
              <w:rPr>
                <w:rFonts w:ascii="Times New Roman" w:hAnsi="Times New Roman" w:cs="Times New Roman"/>
                <w:sz w:val="24"/>
                <w:szCs w:val="24"/>
              </w:rPr>
              <w:t>,5</w:t>
            </w:r>
          </w:p>
        </w:tc>
        <w:tc>
          <w:tcPr>
            <w:tcW w:w="1985" w:type="dxa"/>
            <w:vAlign w:val="center"/>
          </w:tcPr>
          <w:p w14:paraId="7E3B9F7B" w14:textId="23E785C2"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213CC7" w:rsidRPr="00425F12" w14:paraId="632BB5EA" w14:textId="77777777" w:rsidTr="00B73417">
        <w:tc>
          <w:tcPr>
            <w:tcW w:w="4536" w:type="dxa"/>
            <w:vAlign w:val="center"/>
          </w:tcPr>
          <w:p w14:paraId="184214DD" w14:textId="7BED8FC3" w:rsidR="00213CC7" w:rsidRPr="00425F12" w:rsidRDefault="00213CC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1968" w:type="dxa"/>
            <w:vAlign w:val="center"/>
          </w:tcPr>
          <w:p w14:paraId="3A271310" w14:textId="651E9B01"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c>
          <w:tcPr>
            <w:tcW w:w="1985" w:type="dxa"/>
            <w:vAlign w:val="center"/>
          </w:tcPr>
          <w:p w14:paraId="0813302C" w14:textId="1B0639B2"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953DF6" w:rsidRPr="00425F12" w14:paraId="02F328A9" w14:textId="77777777" w:rsidTr="00B73417">
        <w:tc>
          <w:tcPr>
            <w:tcW w:w="4536" w:type="dxa"/>
            <w:vAlign w:val="center"/>
          </w:tcPr>
          <w:p w14:paraId="765980AF" w14:textId="0E2183A0"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1968" w:type="dxa"/>
            <w:vAlign w:val="center"/>
          </w:tcPr>
          <w:p w14:paraId="62AAB5CE" w14:textId="7EF7596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c>
          <w:tcPr>
            <w:tcW w:w="1985" w:type="dxa"/>
            <w:vAlign w:val="center"/>
          </w:tcPr>
          <w:p w14:paraId="4A0D7FF8" w14:textId="6DBDE53F"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lastRenderedPageBreak/>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66CEEC3E" w:rsidR="00213CC7" w:rsidRPr="00425F12" w:rsidRDefault="00213CC7" w:rsidP="00425F12">
      <w:pPr>
        <w:ind w:right="45" w:firstLine="567"/>
        <w:jc w:val="both"/>
        <w:rPr>
          <w:color w:val="000000"/>
          <w:sz w:val="24"/>
          <w:szCs w:val="24"/>
        </w:rPr>
      </w:pPr>
      <w:r w:rsidRPr="00425F12">
        <w:rPr>
          <w:color w:val="000000"/>
          <w:sz w:val="24"/>
          <w:szCs w:val="24"/>
        </w:rPr>
        <w:t>Chống sét van phải được thí nghiệm xuất xưởng theo tiêu chuẩn IEC 60099-</w:t>
      </w:r>
      <w:r w:rsidRPr="00425F12">
        <w:rPr>
          <w:color w:val="000000"/>
          <w:sz w:val="24"/>
          <w:szCs w:val="24"/>
        </w:rPr>
        <w:br/>
        <w:t>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43D0A7FE"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 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2C13EB8A"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Pr="00425F12">
        <w:rPr>
          <w:color w:val="000000"/>
          <w:sz w:val="24"/>
          <w:szCs w:val="24"/>
        </w:rPr>
        <w:b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703BC32E"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Pr="00425F12">
        <w:rPr>
          <w:color w:val="000000"/>
          <w:sz w:val="24"/>
          <w:szCs w:val="24"/>
        </w:rPr>
        <w:b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71C6C63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 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5EEF9F07" w:rsidR="002B252F" w:rsidRPr="00425F12" w:rsidRDefault="00213CC7" w:rsidP="00425F12">
      <w:pPr>
        <w:ind w:right="45" w:firstLine="567"/>
        <w:jc w:val="both"/>
        <w:rPr>
          <w:sz w:val="24"/>
          <w:szCs w:val="24"/>
        </w:rPr>
      </w:pPr>
      <w:r w:rsidRPr="00425F12">
        <w:rPr>
          <w:b/>
          <w:bCs/>
          <w:sz w:val="24"/>
          <w:szCs w:val="24"/>
        </w:rPr>
        <w:t xml:space="preserve">2. </w:t>
      </w:r>
      <w:r w:rsidR="00507730" w:rsidRPr="00425F12">
        <w:rPr>
          <w:b/>
          <w:bCs/>
          <w:sz w:val="24"/>
          <w:szCs w:val="24"/>
        </w:rPr>
        <w:t>Yêu cầu chi tiết</w:t>
      </w:r>
      <w:r w:rsidR="00507730" w:rsidRPr="00425F12">
        <w:rPr>
          <w:sz w:val="24"/>
          <w:szCs w:val="24"/>
        </w:rPr>
        <w:t>:</w:t>
      </w:r>
      <w:r w:rsidR="00425F12">
        <w:rPr>
          <w:sz w:val="24"/>
          <w:szCs w:val="24"/>
        </w:rPr>
        <w:t xml:space="preserve"> </w:t>
      </w:r>
      <w:r w:rsidR="00425F12" w:rsidRPr="00425F12">
        <w:rPr>
          <w:sz w:val="24"/>
          <w:szCs w:val="24"/>
        </w:rPr>
        <w:t>Yêu cầu về đặc tính kỹ thuật Chống sét van ZnO-22 kV; Chống sét van ZnO-35 kV</w:t>
      </w:r>
      <w:r w:rsidR="00425F12">
        <w:rPr>
          <w:sz w:val="24"/>
          <w:szCs w:val="24"/>
        </w:rPr>
        <w:t>:</w:t>
      </w:r>
      <w:r w:rsidR="00507730" w:rsidRPr="00425F12">
        <w:rPr>
          <w:sz w:val="24"/>
          <w:szCs w:val="24"/>
        </w:rPr>
        <w:t xml:space="preserve"> </w:t>
      </w:r>
      <w:r w:rsidR="002C1A5C" w:rsidRPr="00425F12">
        <w:rPr>
          <w:sz w:val="24"/>
          <w:szCs w:val="24"/>
        </w:rPr>
        <w:t xml:space="preserve">Chi tiết theo </w:t>
      </w:r>
      <w:r w:rsidR="00060CC8" w:rsidRPr="00425F12">
        <w:rPr>
          <w:b/>
          <w:bCs/>
          <w:sz w:val="24"/>
          <w:szCs w:val="24"/>
        </w:rPr>
        <w:t xml:space="preserve">Bảng </w:t>
      </w:r>
      <w:r w:rsidR="00962802" w:rsidRPr="00425F12">
        <w:rPr>
          <w:b/>
          <w:bCs/>
          <w:sz w:val="24"/>
          <w:szCs w:val="24"/>
        </w:rPr>
        <w:t>3</w:t>
      </w:r>
      <w:r w:rsidR="00AE02C0" w:rsidRPr="00425F12">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7AC6" w14:textId="77777777" w:rsidR="00770672" w:rsidRDefault="00770672" w:rsidP="00560DE3">
      <w:pPr>
        <w:spacing w:before="0" w:after="0"/>
      </w:pPr>
      <w:r>
        <w:separator/>
      </w:r>
    </w:p>
  </w:endnote>
  <w:endnote w:type="continuationSeparator" w:id="0">
    <w:p w14:paraId="4D3BCA59" w14:textId="77777777" w:rsidR="00770672" w:rsidRDefault="0077067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EEF5A" w14:textId="77777777" w:rsidR="00770672" w:rsidRDefault="00770672" w:rsidP="00560DE3">
      <w:pPr>
        <w:spacing w:before="0" w:after="0"/>
      </w:pPr>
      <w:r>
        <w:separator/>
      </w:r>
    </w:p>
  </w:footnote>
  <w:footnote w:type="continuationSeparator" w:id="0">
    <w:p w14:paraId="5C2ED578" w14:textId="77777777" w:rsidR="00770672" w:rsidRDefault="0077067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0BE4"/>
    <w:rsid w:val="003C155B"/>
    <w:rsid w:val="003D4D83"/>
    <w:rsid w:val="003E3079"/>
    <w:rsid w:val="003F4C79"/>
    <w:rsid w:val="00413C67"/>
    <w:rsid w:val="00425F12"/>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74D36"/>
    <w:rsid w:val="00D91773"/>
    <w:rsid w:val="00DA630E"/>
    <w:rsid w:val="00DB5E4F"/>
    <w:rsid w:val="00DB6FA3"/>
    <w:rsid w:val="00DD22C0"/>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75</cp:revision>
  <cp:lastPrinted>2021-10-06T02:06:00Z</cp:lastPrinted>
  <dcterms:created xsi:type="dcterms:W3CDTF">2021-07-26T08:11:00Z</dcterms:created>
  <dcterms:modified xsi:type="dcterms:W3CDTF">2025-12-20T01:30:00Z</dcterms:modified>
</cp:coreProperties>
</file>